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84" w:rsidRDefault="00104084" w:rsidP="00104084">
      <w:pPr>
        <w:tabs>
          <w:tab w:val="left" w:pos="7791"/>
        </w:tabs>
        <w:snapToGrid w:val="0"/>
        <w:spacing w:line="600" w:lineRule="exact"/>
        <w:rPr>
          <w:rFonts w:eastAsia="黑体"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104084" w:rsidRDefault="00104084" w:rsidP="00104084">
      <w:pPr>
        <w:tabs>
          <w:tab w:val="left" w:pos="7791"/>
        </w:tabs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104084" w:rsidRDefault="00104084" w:rsidP="00104084">
      <w:pPr>
        <w:tabs>
          <w:tab w:val="left" w:pos="7791"/>
        </w:tabs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湖南省</w:t>
      </w:r>
      <w:r>
        <w:rPr>
          <w:rFonts w:eastAsia="方正小标宋简体"/>
          <w:sz w:val="44"/>
          <w:szCs w:val="44"/>
          <w:u w:val="single"/>
        </w:rPr>
        <w:t xml:space="preserve">      </w:t>
      </w:r>
      <w:r>
        <w:rPr>
          <w:rFonts w:eastAsia="方正小标宋简体"/>
          <w:sz w:val="44"/>
          <w:szCs w:val="44"/>
        </w:rPr>
        <w:t>市（州）</w:t>
      </w:r>
      <w:r>
        <w:rPr>
          <w:rFonts w:eastAsia="方正小标宋简体"/>
          <w:sz w:val="44"/>
          <w:szCs w:val="44"/>
        </w:rPr>
        <w:t>2021</w:t>
      </w:r>
      <w:r>
        <w:rPr>
          <w:rFonts w:eastAsia="方正小标宋简体"/>
          <w:sz w:val="44"/>
          <w:szCs w:val="44"/>
        </w:rPr>
        <w:t>年引进关键人才</w:t>
      </w:r>
    </w:p>
    <w:p w:rsidR="00104084" w:rsidRDefault="00104084" w:rsidP="00104084">
      <w:pPr>
        <w:tabs>
          <w:tab w:val="left" w:pos="7791"/>
        </w:tabs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情况统计表</w:t>
      </w:r>
    </w:p>
    <w:p w:rsidR="00104084" w:rsidRDefault="00104084" w:rsidP="00104084">
      <w:pPr>
        <w:tabs>
          <w:tab w:val="left" w:pos="7791"/>
        </w:tabs>
        <w:snapToGrid w:val="0"/>
        <w:spacing w:line="60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填报时间：</w:t>
      </w: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填报人：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3021"/>
        <w:gridCol w:w="4598"/>
      </w:tblGrid>
      <w:tr w:rsidR="00104084" w:rsidTr="00543463">
        <w:trPr>
          <w:trHeight w:val="526"/>
          <w:jc w:val="center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容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人数</w:t>
            </w: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龄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30</w:t>
            </w:r>
            <w:r>
              <w:rPr>
                <w:rFonts w:eastAsia="仿宋_GB2312"/>
                <w:szCs w:val="21"/>
              </w:rPr>
              <w:t>岁及以下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31-40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41-50</w:t>
            </w:r>
            <w:r>
              <w:rPr>
                <w:rFonts w:eastAsia="仿宋_GB2312"/>
                <w:szCs w:val="21"/>
              </w:rPr>
              <w:t>岁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51</w:t>
            </w:r>
            <w:r>
              <w:rPr>
                <w:rFonts w:eastAsia="仿宋_GB2312"/>
                <w:szCs w:val="21"/>
              </w:rPr>
              <w:t>岁及以上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女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正高级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副高级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本科及以下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硕士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博士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引进前</w:t>
            </w:r>
          </w:p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入选人才</w:t>
            </w:r>
          </w:p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工程情况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国家级人才工程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注：需说明人才工程名称及入选人数</w:t>
            </w: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省级人才工程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18"/>
                <w:szCs w:val="18"/>
              </w:rPr>
              <w:t>注：需说明人才工程名称及入选人数</w:t>
            </w: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18"/>
                <w:szCs w:val="18"/>
              </w:rPr>
              <w:t>注：需说明人才工程名称及入选人数</w:t>
            </w: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人才</w:t>
            </w:r>
          </w:p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来源地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国（境）外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18"/>
                <w:szCs w:val="18"/>
              </w:rPr>
              <w:t>注：需列举引进国家及人数</w:t>
            </w: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其他省（区、市）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pacing w:val="-6"/>
                <w:szCs w:val="21"/>
              </w:rPr>
            </w:pP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引进单位</w:t>
            </w:r>
          </w:p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</w:rPr>
              <w:t>类型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公有制企业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非公有制企业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04084" w:rsidTr="00543463">
        <w:trPr>
          <w:trHeight w:val="454"/>
          <w:jc w:val="center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4" w:rsidRDefault="00104084" w:rsidP="00543463">
            <w:pPr>
              <w:spacing w:line="27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67420" w:rsidRDefault="00967420">
      <w:bookmarkStart w:id="0" w:name="_GoBack"/>
      <w:bookmarkEnd w:id="0"/>
    </w:p>
    <w:sectPr w:rsidR="00967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84"/>
    <w:rsid w:val="00104084"/>
    <w:rsid w:val="0096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040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0408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0408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040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10408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10408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2021-07-12T03:39:00Z</dcterms:created>
  <dcterms:modified xsi:type="dcterms:W3CDTF">2021-07-12T03:41:00Z</dcterms:modified>
</cp:coreProperties>
</file>